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32" w:rsidRDefault="00102432"/>
    <w:p w:rsidR="00EC73C8" w:rsidRDefault="00EC73C8"/>
    <w:p w:rsidR="007B7261" w:rsidRDefault="007B7261"/>
    <w:p w:rsidR="007B7261" w:rsidRDefault="007B7261"/>
    <w:p w:rsidR="007B7261" w:rsidRDefault="007B7261"/>
    <w:p w:rsidR="00102432" w:rsidRDefault="00102432">
      <w:r>
        <w:tab/>
      </w:r>
      <w:r>
        <w:tab/>
      </w:r>
      <w:r>
        <w:tab/>
      </w:r>
      <w:r>
        <w:tab/>
      </w:r>
      <w:r>
        <w:tab/>
      </w:r>
      <w:r>
        <w:tab/>
        <w:t xml:space="preserve">RESOLUTION______ </w:t>
      </w:r>
      <w:r>
        <w:rPr>
          <w:u w:val="single"/>
        </w:rPr>
        <w:t>R-14-01___</w:t>
      </w:r>
      <w:r w:rsidR="00526F61">
        <w:rPr>
          <w:u w:val="single"/>
        </w:rPr>
        <w:t>________</w:t>
      </w:r>
      <w:r>
        <w:rPr>
          <w:u w:val="single"/>
        </w:rP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BY</w:t>
      </w:r>
      <w:proofErr w:type="gramStart"/>
      <w:r>
        <w:t>:</w:t>
      </w:r>
      <w:r w:rsidR="00526F61">
        <w:rPr>
          <w:u w:val="single"/>
        </w:rPr>
        <w:t>_</w:t>
      </w:r>
      <w:proofErr w:type="gramEnd"/>
      <w:r w:rsidR="00526F61">
        <w:rPr>
          <w:u w:val="single"/>
        </w:rPr>
        <w:t>_Ms. Eaker/</w:t>
      </w:r>
      <w:r>
        <w:rPr>
          <w:u w:val="single"/>
        </w:rPr>
        <w:t xml:space="preserve"> Mr. Fetsch</w:t>
      </w:r>
      <w:r w:rsidR="00526F61">
        <w:rPr>
          <w:u w:val="single"/>
        </w:rPr>
        <w:t>/Mr. Hein</w:t>
      </w:r>
      <w:r w:rsidR="004B6D29">
        <w:rPr>
          <w:u w:val="single"/>
        </w:rP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B6D29">
        <w:t xml:space="preserve">        </w:t>
      </w:r>
      <w:r w:rsidR="004B6D29">
        <w:tab/>
      </w:r>
      <w:r>
        <w:t>Councilmembers:    Abram,</w:t>
      </w:r>
      <w:r w:rsidR="004B6D29">
        <w:t xml:space="preserve"> Grimmer, </w:t>
      </w:r>
      <w:r w:rsidR="00526F61">
        <w:t>Nor</w:t>
      </w:r>
      <w:r>
        <w:t xml:space="preserve">ris, Saettele, </w:t>
      </w:r>
      <w:r w:rsidR="004B6D29">
        <w:tab/>
      </w:r>
      <w:r w:rsidR="004B6D29">
        <w:tab/>
      </w:r>
      <w:r w:rsidR="004B6D29">
        <w:tab/>
      </w:r>
      <w:r w:rsidR="004B6D29">
        <w:tab/>
      </w:r>
      <w:r w:rsidR="004B6D29">
        <w:tab/>
      </w:r>
      <w:r w:rsidR="004B6D29">
        <w:tab/>
      </w:r>
      <w:r w:rsidR="004B6D29">
        <w:tab/>
      </w:r>
      <w:r>
        <w:t>Zimmer</w:t>
      </w:r>
    </w:p>
    <w:p w:rsidR="00102432" w:rsidRDefault="00102432" w:rsidP="003F724F">
      <w:r>
        <w:t>A RESOLUTION OF THE MAYOR AND CITY COUNCIL OF THE CITY OF BRIDGETON, MISSOURI,</w:t>
      </w:r>
      <w:r w:rsidR="00526F61">
        <w:t xml:space="preserve"> TO STRONGLY URGE THAT </w:t>
      </w:r>
      <w:r>
        <w:t>REPUBLIC</w:t>
      </w:r>
      <w:r w:rsidR="00526F61">
        <w:t>,</w:t>
      </w:r>
      <w:r>
        <w:t xml:space="preserve"> (OWNERS OF THE </w:t>
      </w:r>
      <w:r w:rsidR="00F61135">
        <w:t>B</w:t>
      </w:r>
      <w:r>
        <w:t>RIDGETON LANDFILL LLC)</w:t>
      </w:r>
      <w:r w:rsidR="00526F61">
        <w:t>,</w:t>
      </w:r>
      <w:r>
        <w:t xml:space="preserve"> </w:t>
      </w:r>
      <w:r w:rsidR="00F61135">
        <w:t>IMMEDIATELY ELIMINATE</w:t>
      </w:r>
      <w:r w:rsidR="00EC73C8">
        <w:t xml:space="preserve"> THE </w:t>
      </w:r>
      <w:proofErr w:type="gramStart"/>
      <w:r w:rsidR="00EC73C8">
        <w:t>BRIDGETON  LANDFILL</w:t>
      </w:r>
      <w:proofErr w:type="gramEnd"/>
      <w:r w:rsidR="00EC73C8">
        <w:t xml:space="preserve"> LLC ODOR </w:t>
      </w:r>
      <w:r w:rsidR="00591663">
        <w:t>__</w:t>
      </w:r>
      <w:r w:rsidR="00F61135">
        <w:t>_______________________________________________________________________________</w:t>
      </w:r>
      <w:r>
        <w:t xml:space="preserve"> </w:t>
      </w:r>
    </w:p>
    <w:p w:rsidR="003F724F" w:rsidRPr="00291CE0" w:rsidRDefault="003F724F" w:rsidP="003F724F">
      <w:pPr>
        <w:rPr>
          <w:sz w:val="40"/>
          <w:szCs w:val="40"/>
        </w:rPr>
      </w:pPr>
      <w:r>
        <w:t>WHEREAS,</w:t>
      </w:r>
      <w:r>
        <w:tab/>
        <w:t xml:space="preserve">an underground smoldering event at the Bridgeton landfill was discovered in October </w:t>
      </w:r>
      <w:r>
        <w:tab/>
      </w:r>
      <w:r>
        <w:tab/>
      </w:r>
      <w:r>
        <w:tab/>
        <w:t>2010 and continues today; and</w:t>
      </w:r>
    </w:p>
    <w:p w:rsidR="00D678FE" w:rsidRDefault="00D678FE" w:rsidP="003F724F">
      <w:r>
        <w:t>WHEREAS,</w:t>
      </w:r>
      <w:r>
        <w:tab/>
        <w:t>it is the City’s intent to provide a safe and healthy environment; and</w:t>
      </w:r>
    </w:p>
    <w:p w:rsidR="003F724F" w:rsidRDefault="003F724F" w:rsidP="003F724F">
      <w:r>
        <w:t>WHEREAS,</w:t>
      </w:r>
      <w:r>
        <w:tab/>
        <w:t xml:space="preserve">Republic has spent over a year trying to remediate issues resulting from the sub-surface </w:t>
      </w:r>
      <w:r>
        <w:tab/>
      </w:r>
      <w:r>
        <w:tab/>
      </w:r>
      <w:r>
        <w:tab/>
        <w:t>smoldering event an</w:t>
      </w:r>
      <w:r w:rsidR="00D678FE">
        <w:t>d</w:t>
      </w:r>
      <w:r>
        <w:t xml:space="preserve"> odors still remain a nuisance to the residents, businesses, eating </w:t>
      </w:r>
      <w:r>
        <w:tab/>
      </w:r>
      <w:r>
        <w:tab/>
      </w:r>
      <w:r>
        <w:tab/>
        <w:t>establishments, Pattonville School District and workers in the area; and</w:t>
      </w:r>
    </w:p>
    <w:p w:rsidR="003F724F" w:rsidRDefault="003F724F" w:rsidP="003F724F">
      <w:r>
        <w:t>WHEREAS,</w:t>
      </w:r>
      <w:r>
        <w:tab/>
        <w:t>odors have been experienced outside the boundaries of the City of Bridgeton; and</w:t>
      </w:r>
    </w:p>
    <w:p w:rsidR="003F724F" w:rsidRDefault="00D80AD2" w:rsidP="003F724F">
      <w:r>
        <w:t>WHEREAS,</w:t>
      </w:r>
      <w:r>
        <w:tab/>
        <w:t xml:space="preserve">concerns have been raised that continued nuisance odors may cause psychological </w:t>
      </w:r>
      <w:r>
        <w:tab/>
      </w:r>
      <w:r>
        <w:tab/>
      </w:r>
      <w:r>
        <w:tab/>
        <w:t xml:space="preserve">damage to those living with the constant smell, and nearby residents may experience </w:t>
      </w:r>
      <w:r>
        <w:tab/>
      </w:r>
      <w:r>
        <w:tab/>
      </w:r>
      <w:r>
        <w:tab/>
        <w:t>extensive health damage from the odors and possible toxins in the air; and</w:t>
      </w:r>
    </w:p>
    <w:p w:rsidR="00FC5B95" w:rsidRDefault="00FC5B95" w:rsidP="003F724F">
      <w:proofErr w:type="gramStart"/>
      <w:r>
        <w:t>WHEREAS,</w:t>
      </w:r>
      <w:r>
        <w:tab/>
        <w:t xml:space="preserve">Republic, although working to alleviate the nuisance, continues to push back the date </w:t>
      </w:r>
      <w:r>
        <w:tab/>
      </w:r>
      <w:r>
        <w:tab/>
      </w:r>
      <w:r>
        <w:tab/>
        <w:t>for total remediation of the odors.</w:t>
      </w:r>
      <w:proofErr w:type="gramEnd"/>
    </w:p>
    <w:p w:rsidR="00FC5B95" w:rsidRDefault="00FC5B95" w:rsidP="003F724F">
      <w:r>
        <w:t>NOW, THEREFORE, BE IT RESOLVED BY THE MAYOR AND CITY COUNCIL OF THE CITY OF BRIDGETON, MISSOURI,</w:t>
      </w:r>
      <w:r w:rsidR="0094243E">
        <w:t xml:space="preserve"> </w:t>
      </w:r>
      <w:r w:rsidR="007B7261">
        <w:t xml:space="preserve">THAT </w:t>
      </w:r>
      <w:r w:rsidR="0094243E">
        <w:t xml:space="preserve">REPUBLIC SERVICES, OWNERS OF BRIDGETON LANDFILL, LLC, </w:t>
      </w:r>
      <w:r w:rsidR="007B7261">
        <w:t xml:space="preserve">BE STRONGLY URGED </w:t>
      </w:r>
      <w:r>
        <w:t>AS FOLLOWS:</w:t>
      </w:r>
    </w:p>
    <w:p w:rsidR="00FC5B95" w:rsidRDefault="00526F61" w:rsidP="00FC5B95">
      <w:pPr>
        <w:pStyle w:val="ListParagraph"/>
        <w:numPr>
          <w:ilvl w:val="0"/>
          <w:numId w:val="1"/>
        </w:numPr>
        <w:ind w:left="360"/>
      </w:pPr>
      <w:r>
        <w:t xml:space="preserve">Make every effort to extinguish the sub-surface smoldering event immediately; </w:t>
      </w:r>
    </w:p>
    <w:p w:rsidR="00526F61" w:rsidRDefault="00526F61" w:rsidP="00FC5B95">
      <w:pPr>
        <w:pStyle w:val="ListParagraph"/>
        <w:numPr>
          <w:ilvl w:val="0"/>
          <w:numId w:val="1"/>
        </w:numPr>
        <w:ind w:left="360"/>
      </w:pPr>
      <w:r>
        <w:t>Explore and implement additional ways to contain odors within the property line of the landfill with an emphasis on immediate relief for the community; and</w:t>
      </w:r>
    </w:p>
    <w:p w:rsidR="00526F61" w:rsidRDefault="00526F61" w:rsidP="00FC5B95">
      <w:pPr>
        <w:pStyle w:val="ListParagraph"/>
        <w:numPr>
          <w:ilvl w:val="0"/>
          <w:numId w:val="1"/>
        </w:numPr>
        <w:ind w:left="360"/>
      </w:pPr>
      <w:r>
        <w:t>Work with the neighboring residents, businesses and workers in the affected area to help restore their quality of life; and</w:t>
      </w:r>
    </w:p>
    <w:p w:rsidR="00291CE0" w:rsidRDefault="00D80AD2" w:rsidP="00FC5B95">
      <w:pPr>
        <w:pStyle w:val="ListParagraph"/>
        <w:numPr>
          <w:ilvl w:val="0"/>
          <w:numId w:val="1"/>
        </w:numPr>
        <w:ind w:left="360"/>
      </w:pPr>
      <w:r>
        <w:t xml:space="preserve">That Republic Services will continue to update the City weekly and, as requested, </w:t>
      </w:r>
      <w:proofErr w:type="gramStart"/>
      <w:r>
        <w:t>appear  at</w:t>
      </w:r>
      <w:proofErr w:type="gramEnd"/>
      <w:r>
        <w:t xml:space="preserve"> meetings of the City Council to update their progress, until this matter is fully resolved to the satisfaction of the Missouri Attorney General, EPA and the Pattonville-Bridgeton Fire Department.</w:t>
      </w:r>
    </w:p>
    <w:p w:rsidR="00526F61" w:rsidRDefault="00291CE0" w:rsidP="00FC5B95">
      <w:pPr>
        <w:pStyle w:val="ListParagraph"/>
        <w:numPr>
          <w:ilvl w:val="0"/>
          <w:numId w:val="1"/>
        </w:numPr>
        <w:ind w:left="360"/>
      </w:pPr>
      <w:r>
        <w:t>That this Resolution shall be in full force and effect from and after its passage and approval.</w:t>
      </w:r>
    </w:p>
    <w:p w:rsidR="00591663" w:rsidRDefault="00591663" w:rsidP="00591663">
      <w:pPr>
        <w:jc w:val="both"/>
      </w:pPr>
      <w:proofErr w:type="gramStart"/>
      <w:r>
        <w:t>PASSED THIS_____________________DAY OF________________________________, 2014.</w:t>
      </w:r>
      <w:proofErr w:type="gramEnd"/>
    </w:p>
    <w:p w:rsidR="00591663" w:rsidRPr="00591663" w:rsidRDefault="00591663" w:rsidP="00591663">
      <w:pPr>
        <w:jc w:val="both"/>
      </w:pPr>
      <w:proofErr w:type="gramStart"/>
      <w:r>
        <w:t>APPROVED THIS___________________DAY OF________________________________, 2014.</w:t>
      </w:r>
      <w:proofErr w:type="gramEnd"/>
    </w:p>
    <w:p w:rsidR="00591663" w:rsidRPr="00591663" w:rsidRDefault="00591663" w:rsidP="00591663">
      <w:pPr>
        <w:pStyle w:val="ListParagraph"/>
        <w:rPr>
          <w:b/>
        </w:rPr>
      </w:pPr>
    </w:p>
    <w:p w:rsidR="00FC5B95" w:rsidRDefault="00591663" w:rsidP="00FC5B95">
      <w:pPr>
        <w:pStyle w:val="ListParagraph"/>
        <w:ind w:left="360"/>
      </w:pPr>
      <w:r>
        <w:tab/>
      </w:r>
      <w:r>
        <w:tab/>
      </w:r>
      <w:r w:rsidR="00FC5B95">
        <w:tab/>
      </w:r>
      <w:r w:rsidR="00FC5B95">
        <w:tab/>
      </w:r>
      <w:r w:rsidR="00FC5B95">
        <w:tab/>
      </w:r>
      <w:r w:rsidR="00FC5B95">
        <w:tab/>
      </w:r>
      <w:r w:rsidR="00FC5B95">
        <w:tab/>
      </w:r>
      <w:r w:rsidR="00FC5B95">
        <w:tab/>
        <w:t>_____________________________</w:t>
      </w:r>
    </w:p>
    <w:p w:rsidR="00FC5B95" w:rsidRDefault="00FC5B95" w:rsidP="00FC5B95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Conrad W. Bowers, Mayor</w:t>
      </w:r>
    </w:p>
    <w:p w:rsidR="00591663" w:rsidRDefault="00FC5B95" w:rsidP="00FC5B95">
      <w:pPr>
        <w:pStyle w:val="ListParagraph"/>
        <w:ind w:left="360"/>
      </w:pPr>
      <w:r>
        <w:t>ATTEST:</w:t>
      </w:r>
      <w:r w:rsidR="00591663">
        <w:tab/>
      </w:r>
      <w:r w:rsidR="00591663">
        <w:tab/>
      </w:r>
      <w:r w:rsidR="00591663">
        <w:tab/>
      </w:r>
      <w:r w:rsidR="00591663">
        <w:tab/>
      </w:r>
      <w:r w:rsidR="00591663">
        <w:tab/>
      </w:r>
      <w:r w:rsidR="00591663">
        <w:tab/>
      </w:r>
      <w:r w:rsidR="00591663">
        <w:tab/>
      </w:r>
    </w:p>
    <w:p w:rsidR="00FC5B95" w:rsidRDefault="00591663" w:rsidP="00FC5B95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5B95">
        <w:t>_____________________________</w:t>
      </w:r>
    </w:p>
    <w:p w:rsidR="00102432" w:rsidRPr="00102432" w:rsidRDefault="00591663" w:rsidP="00E03DB1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Carole A. </w:t>
      </w:r>
      <w:proofErr w:type="spellStart"/>
      <w:r>
        <w:t>Stahlhut</w:t>
      </w:r>
      <w:proofErr w:type="spellEnd"/>
      <w:r>
        <w:t>, City Clerk</w:t>
      </w:r>
      <w:bookmarkStart w:id="0" w:name="_GoBack"/>
      <w:bookmarkEnd w:id="0"/>
      <w:r w:rsidR="00102432">
        <w:t xml:space="preserve"> </w:t>
      </w:r>
    </w:p>
    <w:sectPr w:rsidR="00102432" w:rsidRPr="00102432" w:rsidSect="00EC73C8">
      <w:pgSz w:w="12240" w:h="20160" w:code="5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234F"/>
    <w:multiLevelType w:val="hybridMultilevel"/>
    <w:tmpl w:val="01929BBA"/>
    <w:lvl w:ilvl="0" w:tplc="A85E928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32"/>
    <w:rsid w:val="00102432"/>
    <w:rsid w:val="00291CE0"/>
    <w:rsid w:val="003F724F"/>
    <w:rsid w:val="004B6D29"/>
    <w:rsid w:val="00526F61"/>
    <w:rsid w:val="00591663"/>
    <w:rsid w:val="006E29CA"/>
    <w:rsid w:val="007B7261"/>
    <w:rsid w:val="0094243E"/>
    <w:rsid w:val="00A10C56"/>
    <w:rsid w:val="00D678FE"/>
    <w:rsid w:val="00D754D9"/>
    <w:rsid w:val="00D80AD2"/>
    <w:rsid w:val="00E03DB1"/>
    <w:rsid w:val="00EC73C8"/>
    <w:rsid w:val="00F12EBF"/>
    <w:rsid w:val="00F61135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370-154B-43B8-B6AD-41A2AE3A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Stahlhut</dc:creator>
  <cp:lastModifiedBy>CStarwalker</cp:lastModifiedBy>
  <cp:revision>2</cp:revision>
  <cp:lastPrinted>2014-02-14T17:18:00Z</cp:lastPrinted>
  <dcterms:created xsi:type="dcterms:W3CDTF">2014-03-10T03:14:00Z</dcterms:created>
  <dcterms:modified xsi:type="dcterms:W3CDTF">2014-03-10T03:14:00Z</dcterms:modified>
</cp:coreProperties>
</file>